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E5EA" w14:textId="1B0A8D98" w:rsidR="00BD40D8" w:rsidRDefault="00BD40D8" w:rsidP="000000AE">
      <w:pPr>
        <w:rPr>
          <w:rFonts w:ascii="Calibri Light" w:hAnsi="Calibri Light"/>
          <w:b/>
          <w:bCs/>
        </w:rPr>
      </w:pPr>
      <w:r>
        <w:rPr>
          <w:noProof/>
        </w:rPr>
        <w:drawing>
          <wp:anchor distT="0" distB="0" distL="114300" distR="114300" simplePos="0" relativeHeight="251658240" behindDoc="0" locked="0" layoutInCell="1" allowOverlap="1" wp14:anchorId="35757329" wp14:editId="7EE6D136">
            <wp:simplePos x="0" y="0"/>
            <wp:positionH relativeFrom="margin">
              <wp:align>right</wp:align>
            </wp:positionH>
            <wp:positionV relativeFrom="paragraph">
              <wp:posOffset>0</wp:posOffset>
            </wp:positionV>
            <wp:extent cx="5943600" cy="3845560"/>
            <wp:effectExtent l="0" t="0" r="0" b="2540"/>
            <wp:wrapSquare wrapText="bothSides"/>
            <wp:docPr id="1" name="Picture 1"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h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845560"/>
                    </a:xfrm>
                    <a:prstGeom prst="rect">
                      <a:avLst/>
                    </a:prstGeom>
                    <a:noFill/>
                    <a:ln>
                      <a:noFill/>
                    </a:ln>
                  </pic:spPr>
                </pic:pic>
              </a:graphicData>
            </a:graphic>
          </wp:anchor>
        </w:drawing>
      </w:r>
    </w:p>
    <w:p w14:paraId="682F4B91" w14:textId="55222C4E" w:rsidR="000000AE" w:rsidRPr="0057089B" w:rsidRDefault="000000AE" w:rsidP="000000AE">
      <w:pPr>
        <w:rPr>
          <w:rFonts w:ascii="Calibri Light" w:hAnsi="Calibri Light"/>
        </w:rPr>
      </w:pPr>
      <w:r w:rsidRPr="00091D02">
        <w:rPr>
          <w:rFonts w:ascii="Calibri Light" w:hAnsi="Calibri Light"/>
          <w:b/>
          <w:bCs/>
        </w:rPr>
        <w:t>Jack Reed</w:t>
      </w:r>
      <w:r>
        <w:rPr>
          <w:rFonts w:ascii="Calibri Light" w:hAnsi="Calibri Light"/>
          <w:b/>
          <w:bCs/>
        </w:rPr>
        <w:t xml:space="preserve"> 2020-2021</w:t>
      </w:r>
      <w:r w:rsidRPr="00091D02">
        <w:rPr>
          <w:rFonts w:ascii="Calibri Light" w:hAnsi="Calibri Light"/>
          <w:b/>
          <w:bCs/>
        </w:rPr>
        <w:t>:</w:t>
      </w:r>
      <w:r>
        <w:rPr>
          <w:rFonts w:ascii="Calibri Light" w:hAnsi="Calibri Light"/>
          <w:b/>
          <w:bCs/>
        </w:rPr>
        <w:t xml:space="preserve"> </w:t>
      </w:r>
      <w:r w:rsidRPr="0057089B">
        <w:rPr>
          <w:rFonts w:ascii="Calibri Light" w:hAnsi="Calibri Light"/>
        </w:rPr>
        <w:t>Biophilia in Behavioral Health</w:t>
      </w:r>
    </w:p>
    <w:p w14:paraId="7972E75E" w14:textId="16D42B15" w:rsidR="000000AE" w:rsidRPr="0057089B" w:rsidRDefault="000000AE" w:rsidP="006F00B8">
      <w:pPr>
        <w:ind w:left="720"/>
        <w:rPr>
          <w:rFonts w:ascii="Calibri Light" w:hAnsi="Calibri Light"/>
        </w:rPr>
      </w:pPr>
      <w:r w:rsidRPr="0057089B">
        <w:rPr>
          <w:rFonts w:ascii="Calibri Light" w:hAnsi="Calibri Light"/>
        </w:rPr>
        <w:t>Although the benefits of biophilia are numerous, behavioral health projects also present a variety of challenges and considerations related to observation, security, maintenance, and safety. This project will explore those design considerations and identify actionable strategies outlining how biophilic design can balance these factors to improve patient and staff outcomes, while enhancing a project’s financial and environmental performance.</w:t>
      </w:r>
      <w:r w:rsidR="006F00B8" w:rsidRPr="006F00B8">
        <w:rPr>
          <w:rFonts w:ascii="Calibri Light" w:hAnsi="Calibri Light"/>
        </w:rPr>
        <w:t xml:space="preserve">Design recommendations will primarily  address qualitative aspects of patient care, but will also reference </w:t>
      </w:r>
      <w:r w:rsidR="006F00B8" w:rsidRPr="006F00B8">
        <w:rPr>
          <w:rFonts w:ascii="Calibri Light" w:hAnsi="Calibri Light"/>
        </w:rPr>
        <w:t>existing frameworks</w:t>
      </w:r>
      <w:r w:rsidR="006F00B8" w:rsidRPr="006F00B8">
        <w:rPr>
          <w:rFonts w:ascii="Calibri Light" w:hAnsi="Calibri Light"/>
        </w:rPr>
        <w:t xml:space="preserve"> such as LEED and WELL, which have begun to adopt principles of biophilic design.</w:t>
      </w:r>
    </w:p>
    <w:p w14:paraId="779DBE15" w14:textId="670175CD" w:rsidR="000000AE" w:rsidRDefault="000000AE"/>
    <w:sectPr w:rsidR="0000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AE"/>
    <w:rsid w:val="000000AE"/>
    <w:rsid w:val="003913B0"/>
    <w:rsid w:val="00566B5D"/>
    <w:rsid w:val="006F00B8"/>
    <w:rsid w:val="00BD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E0C7"/>
  <w15:chartTrackingRefBased/>
  <w15:docId w15:val="{E4252166-43BB-443E-82D6-4296C5C8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603</Characters>
  <Application>Microsoft Office Word</Application>
  <DocSecurity>0</DocSecurity>
  <Lines>5</Lines>
  <Paragraphs>1</Paragraphs>
  <ScaleCrop>false</ScaleCrop>
  <Company>Page</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Zarate Jr.</dc:creator>
  <cp:keywords/>
  <dc:description/>
  <cp:lastModifiedBy>Ruben Zarate Jr.</cp:lastModifiedBy>
  <cp:revision>2</cp:revision>
  <dcterms:created xsi:type="dcterms:W3CDTF">2023-10-23T21:30:00Z</dcterms:created>
  <dcterms:modified xsi:type="dcterms:W3CDTF">2023-10-23T21:30:00Z</dcterms:modified>
</cp:coreProperties>
</file>